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20" w:rsidRPr="00BC7D95" w:rsidRDefault="00D40D15" w:rsidP="00246720">
      <w:pPr>
        <w:tabs>
          <w:tab w:val="left" w:pos="1455"/>
          <w:tab w:val="center" w:pos="4819"/>
        </w:tabs>
        <w:spacing w:after="0" w:line="240" w:lineRule="auto"/>
        <w:jc w:val="center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 xml:space="preserve">Новые педагогические </w:t>
      </w:r>
      <w:r w:rsidR="00246720" w:rsidRPr="00BC7D95">
        <w:rPr>
          <w:rStyle w:val="c2"/>
          <w:b/>
          <w:sz w:val="32"/>
          <w:szCs w:val="32"/>
        </w:rPr>
        <w:t>технологии</w:t>
      </w:r>
    </w:p>
    <w:p w:rsidR="00246720" w:rsidRDefault="00246720" w:rsidP="00246720">
      <w:pPr>
        <w:tabs>
          <w:tab w:val="left" w:pos="1455"/>
          <w:tab w:val="center" w:pos="4819"/>
        </w:tabs>
        <w:spacing w:after="0" w:line="240" w:lineRule="auto"/>
        <w:jc w:val="center"/>
        <w:rPr>
          <w:b/>
          <w:sz w:val="32"/>
          <w:szCs w:val="32"/>
        </w:rPr>
      </w:pPr>
      <w:r w:rsidRPr="00BC7D95">
        <w:rPr>
          <w:rStyle w:val="c2"/>
          <w:b/>
          <w:sz w:val="32"/>
          <w:szCs w:val="32"/>
        </w:rPr>
        <w:t xml:space="preserve">в свете реализации ФГОС НОО </w:t>
      </w:r>
    </w:p>
    <w:p w:rsidR="00246720" w:rsidRPr="00BC7D95" w:rsidRDefault="00246720" w:rsidP="00246720">
      <w:pPr>
        <w:tabs>
          <w:tab w:val="left" w:pos="1455"/>
          <w:tab w:val="center" w:pos="4819"/>
        </w:tabs>
        <w:spacing w:after="0" w:line="240" w:lineRule="auto"/>
        <w:jc w:val="center"/>
        <w:rPr>
          <w:b/>
          <w:sz w:val="32"/>
          <w:szCs w:val="32"/>
        </w:rPr>
      </w:pPr>
    </w:p>
    <w:p w:rsidR="00246720" w:rsidRPr="00BC7D95" w:rsidRDefault="00246720" w:rsidP="00246720">
      <w:pPr>
        <w:tabs>
          <w:tab w:val="left" w:pos="1455"/>
          <w:tab w:val="center" w:pos="4819"/>
        </w:tabs>
        <w:spacing w:after="0" w:line="240" w:lineRule="auto"/>
        <w:jc w:val="center"/>
        <w:rPr>
          <w:b/>
          <w:sz w:val="32"/>
          <w:szCs w:val="32"/>
        </w:rPr>
      </w:pPr>
    </w:p>
    <w:p w:rsidR="00246720" w:rsidRDefault="00246720" w:rsidP="00246720">
      <w:pPr>
        <w:spacing w:after="0" w:line="240" w:lineRule="auto"/>
        <w:jc w:val="both"/>
        <w:rPr>
          <w:bCs/>
          <w:sz w:val="24"/>
          <w:szCs w:val="24"/>
        </w:rPr>
      </w:pPr>
    </w:p>
    <w:p w:rsidR="00246720" w:rsidRPr="00246720" w:rsidRDefault="00246720" w:rsidP="00246720">
      <w:pPr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46720">
        <w:rPr>
          <w:bCs/>
          <w:sz w:val="28"/>
          <w:szCs w:val="28"/>
        </w:rPr>
        <w:t>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страны».</w:t>
      </w:r>
    </w:p>
    <w:p w:rsidR="00246720" w:rsidRPr="00246720" w:rsidRDefault="00246720" w:rsidP="00246720">
      <w:pPr>
        <w:spacing w:after="0" w:line="240" w:lineRule="auto"/>
        <w:jc w:val="both"/>
        <w:rPr>
          <w:bCs/>
          <w:sz w:val="28"/>
          <w:szCs w:val="28"/>
        </w:rPr>
      </w:pPr>
      <w:r w:rsidRPr="00246720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              </w:t>
      </w:r>
      <w:r w:rsidRPr="00246720">
        <w:rPr>
          <w:bCs/>
          <w:sz w:val="28"/>
          <w:szCs w:val="28"/>
        </w:rPr>
        <w:t xml:space="preserve">  (Концепция модернизации российского образования)</w:t>
      </w:r>
    </w:p>
    <w:p w:rsidR="00246720" w:rsidRPr="00246720" w:rsidRDefault="00246720" w:rsidP="00246720">
      <w:pPr>
        <w:spacing w:after="0" w:line="240" w:lineRule="auto"/>
        <w:jc w:val="both"/>
        <w:rPr>
          <w:b/>
          <w:sz w:val="28"/>
          <w:szCs w:val="28"/>
        </w:rPr>
      </w:pPr>
    </w:p>
    <w:p w:rsidR="00246720" w:rsidRPr="00246720" w:rsidRDefault="00246720" w:rsidP="00246720">
      <w:pPr>
        <w:spacing w:after="0"/>
        <w:ind w:firstLine="708"/>
        <w:jc w:val="both"/>
        <w:rPr>
          <w:sz w:val="28"/>
          <w:szCs w:val="28"/>
        </w:rPr>
      </w:pPr>
      <w:r w:rsidRPr="00246720">
        <w:rPr>
          <w:sz w:val="28"/>
          <w:szCs w:val="28"/>
        </w:rPr>
        <w:t xml:space="preserve">  Основные задачи начального общего образования: развитие личности школьника, его творческих способностей, интереса к учению, формирование желания и умения учиться; воспитание нравственных и эстетических чувств, эмоционально-ценностного отношения к себе и окружающим. Решение этих задач возможно, если исходить из гуманистического убеждения, опирающегося на данные педагогической психологии: все дети способны успешно учиться в начальной школе, если создать для них необходимые условия.  И одно из этих условий – личностно-ориентированный подход к ребёнку с опорой на его жизненный опыт, опыт самостоятельной деятельности и личной ответственности, то есть ключевые компетентности, определяющие современное качество содержания образования.</w:t>
      </w: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 xml:space="preserve">   Для реализации образовательных задач, возникла необходимость изменения атмосферы занятий, учебного содержания, да и традиционную методику преподавания, в основном, приходится перестраивать этап урока – введение нового материала. Ученики хотят и должны открывать знания, а не получать их в готовом виде.</w:t>
      </w: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 xml:space="preserve">   Традиционные методы обучения ориентированы на средний уровень готовно</w:t>
      </w:r>
      <w:r w:rsidR="00B94127">
        <w:rPr>
          <w:sz w:val="28"/>
          <w:szCs w:val="28"/>
        </w:rPr>
        <w:t>сти ученика, не отвечают</w:t>
      </w:r>
      <w:r w:rsidRPr="00246720">
        <w:rPr>
          <w:sz w:val="28"/>
          <w:szCs w:val="28"/>
        </w:rPr>
        <w:t xml:space="preserve"> современным условиям жизни. Появилась необходимость внедрения в свою педагогическую практику современных образовательных технологий.</w:t>
      </w:r>
    </w:p>
    <w:p w:rsidR="00246720" w:rsidRPr="00246720" w:rsidRDefault="00246720" w:rsidP="00246720">
      <w:pPr>
        <w:spacing w:after="0"/>
        <w:jc w:val="both"/>
        <w:rPr>
          <w:b/>
          <w:sz w:val="28"/>
          <w:szCs w:val="28"/>
        </w:rPr>
      </w:pPr>
    </w:p>
    <w:p w:rsidR="00246720" w:rsidRPr="00246720" w:rsidRDefault="00246720" w:rsidP="00246720">
      <w:pPr>
        <w:spacing w:after="0"/>
        <w:jc w:val="both"/>
        <w:rPr>
          <w:bCs/>
          <w:sz w:val="28"/>
          <w:szCs w:val="28"/>
          <w:u w:val="single"/>
        </w:rPr>
      </w:pPr>
      <w:r w:rsidRPr="00246720">
        <w:rPr>
          <w:bCs/>
          <w:sz w:val="28"/>
          <w:szCs w:val="28"/>
          <w:u w:val="single"/>
        </w:rPr>
        <w:t>Причины выбора образовательных технологий</w:t>
      </w:r>
    </w:p>
    <w:p w:rsidR="00246720" w:rsidRPr="00246720" w:rsidRDefault="00246720" w:rsidP="00246720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Образовательные технологии легко вписываются  в учебный процесс классно-урочной системы.</w:t>
      </w:r>
    </w:p>
    <w:p w:rsidR="00246720" w:rsidRPr="00246720" w:rsidRDefault="00246720" w:rsidP="00246720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Позволяют достигать поставленных программой и стандартом образования целей по конкретному учебному предмету.</w:t>
      </w:r>
    </w:p>
    <w:p w:rsidR="00246720" w:rsidRPr="00246720" w:rsidRDefault="00246720" w:rsidP="00246720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lastRenderedPageBreak/>
        <w:t>Они обеспечивают интеллектуальное развитие учащихся, их самостоятельность. Образовательные технологии обеспечивают доброжелательность по отношению к учителю и  друг к другу.</w:t>
      </w:r>
    </w:p>
    <w:p w:rsidR="00246720" w:rsidRPr="00246720" w:rsidRDefault="00246720" w:rsidP="00246720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Они проявляют особое внимание к индивидуальности человека, его личности.</w:t>
      </w:r>
    </w:p>
    <w:p w:rsidR="00246720" w:rsidRPr="00246720" w:rsidRDefault="00246720" w:rsidP="00246720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Образовательные технологии ориентируются на развитие творческой деятельности.</w:t>
      </w: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/>
        <w:ind w:left="720"/>
        <w:jc w:val="both"/>
        <w:rPr>
          <w:sz w:val="28"/>
          <w:szCs w:val="28"/>
          <w:u w:val="single"/>
        </w:rPr>
      </w:pPr>
      <w:r w:rsidRPr="00246720">
        <w:rPr>
          <w:sz w:val="28"/>
          <w:szCs w:val="28"/>
          <w:u w:val="single"/>
        </w:rPr>
        <w:t>Перечень педагогических технологий, применяемых мною на уроках</w:t>
      </w: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</w:p>
    <w:p w:rsidR="00246720" w:rsidRPr="00246720" w:rsidRDefault="00246720" w:rsidP="00246720">
      <w:pPr>
        <w:pStyle w:val="a3"/>
        <w:spacing w:after="0"/>
        <w:ind w:left="360"/>
        <w:jc w:val="both"/>
        <w:rPr>
          <w:b/>
          <w:sz w:val="28"/>
          <w:szCs w:val="28"/>
        </w:rPr>
      </w:pPr>
      <w:r w:rsidRPr="00246720">
        <w:rPr>
          <w:b/>
          <w:sz w:val="28"/>
          <w:szCs w:val="28"/>
        </w:rPr>
        <w:t>Педагогические технологии на основе личностной ориентации педагогического процесса: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u w:val="single"/>
        </w:rPr>
      </w:pPr>
      <w:r w:rsidRPr="00246720">
        <w:rPr>
          <w:sz w:val="28"/>
          <w:szCs w:val="28"/>
          <w:u w:val="single"/>
        </w:rPr>
        <w:t>Педагогика сотрудничества</w:t>
      </w:r>
    </w:p>
    <w:p w:rsidR="00246720" w:rsidRPr="00246720" w:rsidRDefault="00246720" w:rsidP="00246720">
      <w:pPr>
        <w:pStyle w:val="a3"/>
        <w:spacing w:after="0"/>
        <w:ind w:left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Партнерство и сотрудничес</w:t>
      </w:r>
      <w:r w:rsidR="007E6E87">
        <w:rPr>
          <w:sz w:val="28"/>
          <w:szCs w:val="28"/>
        </w:rPr>
        <w:t>тво в отношениях педагога и ребё</w:t>
      </w:r>
      <w:r w:rsidRPr="00246720">
        <w:rPr>
          <w:sz w:val="28"/>
          <w:szCs w:val="28"/>
        </w:rPr>
        <w:t>нка. Учитель и ребята совместно вырабатывают цели, содержание, дают оценки, находясь в состоянии сотрудничества, сотворчества.</w:t>
      </w:r>
    </w:p>
    <w:p w:rsidR="00246720" w:rsidRPr="00246720" w:rsidRDefault="00246720" w:rsidP="00246720">
      <w:pPr>
        <w:pStyle w:val="a3"/>
        <w:spacing w:after="0"/>
        <w:ind w:left="360"/>
        <w:jc w:val="both"/>
        <w:rPr>
          <w:b/>
          <w:sz w:val="28"/>
          <w:szCs w:val="28"/>
        </w:rPr>
      </w:pPr>
      <w:r w:rsidRPr="00246720">
        <w:rPr>
          <w:b/>
          <w:sz w:val="28"/>
          <w:szCs w:val="28"/>
        </w:rPr>
        <w:t>Педагогические технологии на основе активизации и интенсификации деятельности учащихся: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u w:val="single"/>
        </w:rPr>
      </w:pPr>
      <w:r w:rsidRPr="00246720">
        <w:rPr>
          <w:sz w:val="28"/>
          <w:szCs w:val="28"/>
          <w:u w:val="single"/>
        </w:rPr>
        <w:t>Игровые технологии</w:t>
      </w:r>
    </w:p>
    <w:p w:rsidR="00246720" w:rsidRPr="00246720" w:rsidRDefault="00246720" w:rsidP="00246720">
      <w:pPr>
        <w:widowControl w:val="0"/>
        <w:spacing w:after="0"/>
        <w:jc w:val="both"/>
        <w:rPr>
          <w:snapToGrid w:val="0"/>
          <w:sz w:val="28"/>
          <w:szCs w:val="28"/>
        </w:rPr>
      </w:pPr>
      <w:r w:rsidRPr="00246720">
        <w:rPr>
          <w:snapToGrid w:val="0"/>
          <w:sz w:val="28"/>
          <w:szCs w:val="28"/>
        </w:rPr>
        <w:t>Включение в урок игровых технологий делает процесс обучения интересным и занимательным, создает у детей  рабочее настроение, облегчает преодоление трудностей в усвоении учебного материала. В играх формируются нравственные качес</w:t>
      </w:r>
      <w:r w:rsidR="007E6E87">
        <w:rPr>
          <w:snapToGrid w:val="0"/>
          <w:sz w:val="28"/>
          <w:szCs w:val="28"/>
        </w:rPr>
        <w:t>тва ребё</w:t>
      </w:r>
      <w:r w:rsidRPr="00246720">
        <w:rPr>
          <w:snapToGrid w:val="0"/>
          <w:sz w:val="28"/>
          <w:szCs w:val="28"/>
        </w:rPr>
        <w:t>нка. В ходе игры дети уч</w:t>
      </w:r>
      <w:r w:rsidR="007E6E87">
        <w:rPr>
          <w:snapToGrid w:val="0"/>
          <w:sz w:val="28"/>
          <w:szCs w:val="28"/>
        </w:rPr>
        <w:t>атся оказывать помощь одноклас-сн</w:t>
      </w:r>
      <w:r w:rsidRPr="00246720">
        <w:rPr>
          <w:snapToGrid w:val="0"/>
          <w:sz w:val="28"/>
          <w:szCs w:val="28"/>
        </w:rPr>
        <w:t>икам, считаться с мнением и интересами других, сдерживать свои желания. У детей развивается чувство ответственности, коллективизма, воспитывается дисциплина, воля, характер.</w:t>
      </w:r>
    </w:p>
    <w:p w:rsidR="00246720" w:rsidRPr="00246720" w:rsidRDefault="00246720" w:rsidP="00246720">
      <w:pPr>
        <w:pStyle w:val="a3"/>
        <w:spacing w:after="0"/>
        <w:ind w:left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Игра усиливает интерес к предмету, познанию окружающего мира.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u w:val="single"/>
        </w:rPr>
      </w:pPr>
      <w:r w:rsidRPr="00246720">
        <w:rPr>
          <w:sz w:val="28"/>
          <w:szCs w:val="28"/>
          <w:u w:val="single"/>
        </w:rPr>
        <w:t>Проблемное обучение</w:t>
      </w:r>
    </w:p>
    <w:p w:rsidR="00246720" w:rsidRPr="00246720" w:rsidRDefault="00246720" w:rsidP="00246720">
      <w:pPr>
        <w:shd w:val="clear" w:color="auto" w:fill="FFFFFF"/>
        <w:tabs>
          <w:tab w:val="left" w:pos="0"/>
        </w:tabs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 xml:space="preserve">Используется  на этапах сообщения темы и целей урока и самостоятельной работы учащихся. Создаю проблемную ситуацию на уроке – удивление, затруднение. 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u w:val="single"/>
        </w:rPr>
      </w:pPr>
      <w:r w:rsidRPr="00246720">
        <w:rPr>
          <w:sz w:val="28"/>
          <w:szCs w:val="28"/>
          <w:u w:val="single"/>
        </w:rPr>
        <w:t>Проектно-исследовательская  технология</w:t>
      </w:r>
    </w:p>
    <w:p w:rsidR="00246720" w:rsidRPr="00246720" w:rsidRDefault="00246720" w:rsidP="00246720">
      <w:pPr>
        <w:pStyle w:val="a3"/>
        <w:spacing w:after="0"/>
        <w:ind w:left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 xml:space="preserve">Применяется с целью развития у ребят самостоятельности, развитию умений находить знания в различных источниках. Учащиеся учатся пользоваться приобретенными знаниями, происходит развитие исследовательских умений и системного мышления. </w:t>
      </w:r>
    </w:p>
    <w:p w:rsidR="00246720" w:rsidRPr="00246720" w:rsidRDefault="00246720" w:rsidP="00246720">
      <w:pPr>
        <w:pStyle w:val="a3"/>
        <w:spacing w:after="0"/>
        <w:ind w:left="0"/>
        <w:jc w:val="both"/>
        <w:rPr>
          <w:sz w:val="28"/>
          <w:szCs w:val="28"/>
        </w:rPr>
      </w:pPr>
    </w:p>
    <w:p w:rsidR="00246720" w:rsidRPr="00246720" w:rsidRDefault="00246720" w:rsidP="00246720">
      <w:pPr>
        <w:pStyle w:val="a3"/>
        <w:spacing w:after="0"/>
        <w:ind w:left="360"/>
        <w:jc w:val="both"/>
        <w:rPr>
          <w:sz w:val="28"/>
          <w:szCs w:val="28"/>
        </w:rPr>
      </w:pPr>
      <w:r w:rsidRPr="00246720">
        <w:rPr>
          <w:b/>
          <w:sz w:val="28"/>
          <w:szCs w:val="28"/>
        </w:rPr>
        <w:lastRenderedPageBreak/>
        <w:t>Педагогические технологии на основе эффективности управления и организации учебного процесса</w:t>
      </w:r>
      <w:r w:rsidRPr="00246720">
        <w:rPr>
          <w:sz w:val="28"/>
          <w:szCs w:val="28"/>
        </w:rPr>
        <w:t>: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u w:val="single"/>
        </w:rPr>
      </w:pPr>
      <w:r w:rsidRPr="00246720">
        <w:rPr>
          <w:sz w:val="28"/>
          <w:szCs w:val="28"/>
          <w:u w:val="single"/>
        </w:rPr>
        <w:t>Технология уровневой дифференциации обучения</w:t>
      </w:r>
    </w:p>
    <w:p w:rsidR="00246720" w:rsidRPr="00B94127" w:rsidRDefault="00246720" w:rsidP="00B94127">
      <w:pPr>
        <w:pStyle w:val="a7"/>
        <w:spacing w:before="0" w:after="0" w:afterAutospacing="0" w:line="276" w:lineRule="auto"/>
        <w:rPr>
          <w:sz w:val="28"/>
          <w:szCs w:val="28"/>
        </w:rPr>
      </w:pPr>
      <w:r w:rsidRPr="00246720">
        <w:rPr>
          <w:sz w:val="28"/>
          <w:szCs w:val="28"/>
        </w:rPr>
        <w:t xml:space="preserve">Свои уроки я строю с учетом индивидуальных возможностей и способностей учащегося, использую разноуровневые  задания, в том числе и контрольные работы. И у меня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сильных. 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u w:val="single"/>
        </w:rPr>
      </w:pPr>
      <w:r w:rsidRPr="00246720">
        <w:rPr>
          <w:sz w:val="28"/>
          <w:szCs w:val="28"/>
          <w:u w:val="single"/>
        </w:rPr>
        <w:t>Групповые технологии</w:t>
      </w:r>
    </w:p>
    <w:p w:rsidR="00246720" w:rsidRPr="00246720" w:rsidRDefault="00246720" w:rsidP="00246720">
      <w:pPr>
        <w:pStyle w:val="a3"/>
        <w:spacing w:after="0"/>
        <w:ind w:left="54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 xml:space="preserve">Работа в группах. С введением  ФГОС НОО в новых учебниках есть групповая работа. </w:t>
      </w:r>
    </w:p>
    <w:p w:rsidR="00246720" w:rsidRPr="00246720" w:rsidRDefault="00246720" w:rsidP="00246720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  <w:u w:val="single"/>
        </w:rPr>
      </w:pPr>
      <w:r w:rsidRPr="00246720">
        <w:rPr>
          <w:sz w:val="28"/>
          <w:szCs w:val="28"/>
          <w:u w:val="single"/>
        </w:rPr>
        <w:t xml:space="preserve">Информационно-компьютерные технологии </w:t>
      </w: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 xml:space="preserve">        Компьютерные  технологии являются эффективным способом повышения мотивации и индивидуализации учения, развивают творческие способности, помогают создать благополучный эмоциональный фон.   Огромную положительную роль в современной образовательной системе играет использование информационно-компьютерной технологии. Широкое применение информационных компьютерных технологий в нашей школе существенно улучшает  положительную динамику в  обучении детей, их качественную составляющую. Конечно же, происходит это при условии грамотного использования компьютерной и мультимедийной техники.</w:t>
      </w: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 xml:space="preserve">   В моей практике уже сформировались основные направления применения  ИКТ: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подготовка дидактического материала для учебно-воспитательного процесса (печатные материалы,  обучающие аудио и видео материалы, собственные презентации к урокам);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ведение электронного  журнала, документации учителя и классного руководителя;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«портфолио» учителя и ученика даёт прекрасную возможность проследить индивидуальную динамику каждого в отдельности и классного коллектива в частности, позволяет судить о формировании универсальных учебных действий, метапредметных и  коммуникативных достижениях;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участие в дистанционных конкурсах, олимпиадах учителя и учеников;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электронная почта;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составление отчётов, графиков, диаграмм;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lastRenderedPageBreak/>
        <w:t>тестирование по предметам, проверка техники чтения;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поиск и использование информации из Интернета для подготовки уроков, проектно-исследовательских работ;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проведение родительских собраний и лекториев;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воспитательные события и социальные проекты;</w:t>
      </w:r>
    </w:p>
    <w:p w:rsidR="00246720" w:rsidRPr="00246720" w:rsidRDefault="00246720" w:rsidP="0024672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тренажёры по предметам, тестирования;</w:t>
      </w:r>
    </w:p>
    <w:p w:rsidR="00246720" w:rsidRPr="00350D9D" w:rsidRDefault="00246720" w:rsidP="00350D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>развивающие игры по предметам.</w:t>
      </w:r>
    </w:p>
    <w:p w:rsidR="00246720" w:rsidRPr="00246720" w:rsidRDefault="00246720" w:rsidP="00246720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  <w:u w:val="single"/>
        </w:rPr>
      </w:pPr>
      <w:r w:rsidRPr="00246720">
        <w:rPr>
          <w:sz w:val="28"/>
          <w:szCs w:val="28"/>
          <w:u w:val="single"/>
        </w:rPr>
        <w:t>Здоровьесберегающие  технологии</w:t>
      </w:r>
    </w:p>
    <w:p w:rsidR="00246720" w:rsidRPr="00350D9D" w:rsidRDefault="00246720" w:rsidP="00350D9D">
      <w:pPr>
        <w:pStyle w:val="a3"/>
        <w:spacing w:after="0"/>
        <w:ind w:left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 xml:space="preserve">      Применяются с целью сохранения здоровья школьникам за период обучения в школе, формированию у ребят необходимых знаний, умений и навыков здорового образа жизни. С целью  правильной организации учебной деятельности (строгое соблюдение режима школьных занятий; построение урока с учетом работоспособности детей; использование средств наглядности; обязательное выполнение гигиенических требований; благоприятный эмоциональный настрой). Сохранение высокой работоспособности на уроке, исключение переутомления учащихся.       </w:t>
      </w:r>
    </w:p>
    <w:p w:rsidR="00246720" w:rsidRPr="00246720" w:rsidRDefault="00246720" w:rsidP="00350D9D">
      <w:pPr>
        <w:shd w:val="clear" w:color="auto" w:fill="FFFFFF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246720">
        <w:rPr>
          <w:b/>
          <w:sz w:val="28"/>
          <w:szCs w:val="28"/>
        </w:rPr>
        <w:t xml:space="preserve">Сочетание элементов современных образовательных технологий </w:t>
      </w:r>
      <w:r>
        <w:rPr>
          <w:b/>
          <w:sz w:val="28"/>
          <w:szCs w:val="28"/>
        </w:rPr>
        <w:br/>
      </w:r>
      <w:r w:rsidRPr="00246720">
        <w:rPr>
          <w:b/>
          <w:sz w:val="28"/>
          <w:szCs w:val="28"/>
        </w:rPr>
        <w:t>в структуре</w:t>
      </w:r>
      <w:r>
        <w:rPr>
          <w:b/>
          <w:sz w:val="28"/>
          <w:szCs w:val="28"/>
        </w:rPr>
        <w:t xml:space="preserve"> </w:t>
      </w:r>
      <w:r w:rsidRPr="00246720">
        <w:rPr>
          <w:b/>
          <w:sz w:val="28"/>
          <w:szCs w:val="28"/>
        </w:rPr>
        <w:t xml:space="preserve"> урока</w:t>
      </w:r>
    </w:p>
    <w:tbl>
      <w:tblPr>
        <w:tblW w:w="94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34"/>
        <w:gridCol w:w="12"/>
        <w:gridCol w:w="2389"/>
        <w:gridCol w:w="10"/>
        <w:gridCol w:w="2904"/>
        <w:gridCol w:w="8"/>
        <w:gridCol w:w="3026"/>
        <w:gridCol w:w="15"/>
      </w:tblGrid>
      <w:tr w:rsidR="00246720" w:rsidRPr="00246720" w:rsidTr="00246720">
        <w:trPr>
          <w:jc w:val="center"/>
        </w:trPr>
        <w:tc>
          <w:tcPr>
            <w:tcW w:w="1063" w:type="dxa"/>
            <w:gridSpan w:val="2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№ п/п</w:t>
            </w:r>
          </w:p>
        </w:tc>
        <w:tc>
          <w:tcPr>
            <w:tcW w:w="2401" w:type="dxa"/>
            <w:gridSpan w:val="2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Этап урока</w:t>
            </w:r>
          </w:p>
        </w:tc>
        <w:tc>
          <w:tcPr>
            <w:tcW w:w="2922" w:type="dxa"/>
            <w:gridSpan w:val="3"/>
            <w:shd w:val="clear" w:color="auto" w:fill="FFFFFF"/>
          </w:tcPr>
          <w:p w:rsidR="00246720" w:rsidRPr="00246720" w:rsidRDefault="00246720" w:rsidP="007E6E87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246720">
              <w:rPr>
                <w:sz w:val="28"/>
                <w:szCs w:val="28"/>
              </w:rPr>
              <w:t>Варианты использования образовательных технологий</w:t>
            </w:r>
          </w:p>
        </w:tc>
        <w:tc>
          <w:tcPr>
            <w:tcW w:w="3041" w:type="dxa"/>
            <w:gridSpan w:val="2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7E6E87">
            <w:pPr>
              <w:tabs>
                <w:tab w:val="left" w:pos="0"/>
              </w:tabs>
              <w:spacing w:after="0" w:line="240" w:lineRule="auto"/>
              <w:ind w:firstLine="64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Методы и приёмы</w:t>
            </w: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vMerge w:val="restart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1</w:t>
            </w:r>
          </w:p>
          <w:p w:rsidR="00246720" w:rsidRPr="00246720" w:rsidRDefault="00246720" w:rsidP="0024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1" w:type="dxa"/>
            <w:gridSpan w:val="2"/>
            <w:vMerge w:val="restart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2922" w:type="dxa"/>
            <w:gridSpan w:val="3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Игровые технологии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7E6E87">
            <w:pPr>
              <w:tabs>
                <w:tab w:val="left" w:pos="0"/>
              </w:tabs>
              <w:spacing w:after="0" w:line="240" w:lineRule="auto"/>
              <w:ind w:firstLine="39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- Создание игровой ситуации</w:t>
            </w: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3"/>
          </w:tcPr>
          <w:p w:rsidR="00246720" w:rsidRPr="00246720" w:rsidRDefault="00246720" w:rsidP="007E6E87">
            <w:pPr>
              <w:tabs>
                <w:tab w:val="left" w:pos="0"/>
              </w:tabs>
              <w:spacing w:after="0" w:line="240" w:lineRule="auto"/>
              <w:ind w:firstLine="130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Педагогика сотрудничества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39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-Совместная деятельность</w:t>
            </w: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39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- Эвристическая беседа</w:t>
            </w: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3"/>
          </w:tcPr>
          <w:p w:rsidR="00246720" w:rsidRPr="00246720" w:rsidRDefault="00246720" w:rsidP="007E6E87">
            <w:pPr>
              <w:tabs>
                <w:tab w:val="left" w:pos="0"/>
              </w:tabs>
              <w:spacing w:after="0" w:line="240" w:lineRule="auto"/>
              <w:ind w:firstLine="130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Здоровьесберегающая технология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39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-Психофизическая тренировка (элементы аутотренинга, настрой на урок)</w:t>
            </w: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39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- Психогимнастика</w:t>
            </w: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39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-Алгоритмическая разминка</w:t>
            </w: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vMerge w:val="restart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2</w:t>
            </w:r>
          </w:p>
          <w:p w:rsidR="00246720" w:rsidRPr="00246720" w:rsidRDefault="00246720" w:rsidP="0024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1" w:type="dxa"/>
            <w:gridSpan w:val="2"/>
            <w:vMerge w:val="restart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Сообщение темы и целей урока</w:t>
            </w:r>
          </w:p>
        </w:tc>
        <w:tc>
          <w:tcPr>
            <w:tcW w:w="2922" w:type="dxa"/>
            <w:gridSpan w:val="3"/>
          </w:tcPr>
          <w:p w:rsidR="00246720" w:rsidRPr="00246720" w:rsidRDefault="00246720" w:rsidP="007E6E87">
            <w:pPr>
              <w:tabs>
                <w:tab w:val="left" w:pos="0"/>
              </w:tabs>
              <w:spacing w:after="0" w:line="240" w:lineRule="auto"/>
              <w:ind w:firstLine="130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 xml:space="preserve">Проблемное  обучение 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Создание проблемной ситуации</w:t>
            </w: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3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Педагогика сотрудничества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 xml:space="preserve">- Работа в группах, парах </w:t>
            </w: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- Эвристическая беседа</w:t>
            </w: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3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 xml:space="preserve">Информационно-коммуникативные </w:t>
            </w:r>
            <w:r w:rsidRPr="00246720">
              <w:rPr>
                <w:sz w:val="28"/>
                <w:szCs w:val="28"/>
              </w:rPr>
              <w:lastRenderedPageBreak/>
              <w:t xml:space="preserve">технологии 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lastRenderedPageBreak/>
              <w:t>Представление наглядного материала (пре</w:t>
            </w:r>
            <w:r w:rsidRPr="00246720">
              <w:rPr>
                <w:sz w:val="28"/>
                <w:szCs w:val="28"/>
              </w:rPr>
              <w:lastRenderedPageBreak/>
              <w:t>зентация, работа с интерактивной доской)</w:t>
            </w:r>
          </w:p>
        </w:tc>
      </w:tr>
      <w:tr w:rsidR="00246720" w:rsidRPr="00246720" w:rsidTr="00246720">
        <w:trPr>
          <w:trHeight w:val="1125"/>
          <w:jc w:val="center"/>
        </w:trPr>
        <w:tc>
          <w:tcPr>
            <w:tcW w:w="1063" w:type="dxa"/>
            <w:gridSpan w:val="2"/>
            <w:vMerge w:val="restart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3</w:t>
            </w: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246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</w:t>
            </w:r>
          </w:p>
        </w:tc>
        <w:tc>
          <w:tcPr>
            <w:tcW w:w="2401" w:type="dxa"/>
            <w:gridSpan w:val="2"/>
            <w:vMerge w:val="restart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  <w:r w:rsidRPr="00246720">
              <w:rPr>
                <w:iCs/>
                <w:sz w:val="28"/>
                <w:szCs w:val="28"/>
              </w:rPr>
              <w:t>Работа по теме урока</w:t>
            </w:r>
          </w:p>
        </w:tc>
        <w:tc>
          <w:tcPr>
            <w:tcW w:w="2922" w:type="dxa"/>
            <w:gridSpan w:val="3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Индивидуальный и дифференцированный подход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Индивидуальная, групповая работа. Работа в парах (тройках. четвёрках)</w:t>
            </w: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3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Личностно- ориентированное обучение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Исследовательская работа в группах, парах.</w:t>
            </w: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3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Информационно-коммуникативные технологии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Знакомство с новым материалом на ПК</w:t>
            </w: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Разноуровневые задания на ПК</w:t>
            </w: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both"/>
              <w:rPr>
                <w:sz w:val="28"/>
                <w:szCs w:val="28"/>
              </w:rPr>
            </w:pP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3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Развивающее обучение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Задания на развитие общеинтеллектуальные умений – сравнения, мышления, конкретизации, обобщения</w:t>
            </w: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both"/>
              <w:rPr>
                <w:sz w:val="28"/>
                <w:szCs w:val="28"/>
              </w:rPr>
            </w:pP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3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Игровые технологии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 xml:space="preserve">Игровая ситуация </w:t>
            </w: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3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Проблемное  обучение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Создание проблемной ситуации</w:t>
            </w: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4</w:t>
            </w:r>
          </w:p>
          <w:p w:rsidR="00246720" w:rsidRPr="00246720" w:rsidRDefault="00246720" w:rsidP="0024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01" w:type="dxa"/>
            <w:gridSpan w:val="2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2922" w:type="dxa"/>
            <w:gridSpan w:val="3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Здоровьесберегающий подход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Гимнастика для тела,  слуха, глаз; танцевально-ритмические  паузы  (под музыку); точечный массаж, дыхательная гимнастика; упражнения на релаксацию</w:t>
            </w: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vMerge w:val="restart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Default="00246720" w:rsidP="00246720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</w:t>
            </w:r>
          </w:p>
          <w:p w:rsidR="00246720" w:rsidRDefault="00246720" w:rsidP="00246720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246720" w:rsidRDefault="00246720" w:rsidP="00246720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246720" w:rsidRPr="00246720" w:rsidRDefault="00246720" w:rsidP="00246720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 w:val="restart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sz w:val="28"/>
                <w:szCs w:val="28"/>
              </w:rPr>
            </w:pPr>
            <w:r w:rsidRPr="00246720">
              <w:rPr>
                <w:iCs/>
                <w:sz w:val="28"/>
                <w:szCs w:val="28"/>
              </w:rPr>
              <w:t>Индивидуальная (самостоятельная) работа</w:t>
            </w:r>
          </w:p>
        </w:tc>
        <w:tc>
          <w:tcPr>
            <w:tcW w:w="2922" w:type="dxa"/>
            <w:gridSpan w:val="3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Индивидуальный и дифференцированный подход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Разноуровневые задания</w:t>
            </w:r>
          </w:p>
        </w:tc>
      </w:tr>
      <w:tr w:rsidR="00246720" w:rsidRPr="00246720" w:rsidTr="00246720">
        <w:trPr>
          <w:jc w:val="center"/>
        </w:trPr>
        <w:tc>
          <w:tcPr>
            <w:tcW w:w="1063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/>
            <w:shd w:val="clear" w:color="auto" w:fill="FFFFFF"/>
            <w:vAlign w:val="center"/>
          </w:tcPr>
          <w:p w:rsidR="00246720" w:rsidRPr="00246720" w:rsidRDefault="00246720" w:rsidP="00673A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3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Информационно-коммуникативные технологии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Тестирование на ПК.</w:t>
            </w: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Разноуровневые задания на ПК.</w:t>
            </w:r>
          </w:p>
        </w:tc>
      </w:tr>
      <w:tr w:rsidR="00246720" w:rsidRPr="00246720" w:rsidTr="00246720">
        <w:trPr>
          <w:gridAfter w:val="1"/>
          <w:wAfter w:w="15" w:type="dxa"/>
          <w:trHeight w:val="1125"/>
          <w:jc w:val="center"/>
        </w:trPr>
        <w:tc>
          <w:tcPr>
            <w:tcW w:w="1075" w:type="dxa"/>
            <w:gridSpan w:val="3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246720" w:rsidRPr="00246720" w:rsidRDefault="00246720" w:rsidP="0024672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</w:t>
            </w:r>
          </w:p>
        </w:tc>
        <w:tc>
          <w:tcPr>
            <w:tcW w:w="2399" w:type="dxa"/>
            <w:gridSpan w:val="2"/>
            <w:shd w:val="clear" w:color="auto" w:fill="FFFFFF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246720" w:rsidRPr="00246720" w:rsidRDefault="00246720" w:rsidP="00246720">
            <w:pPr>
              <w:tabs>
                <w:tab w:val="left" w:pos="0"/>
              </w:tabs>
              <w:spacing w:after="0" w:line="240" w:lineRule="auto"/>
              <w:rPr>
                <w:iCs/>
                <w:sz w:val="28"/>
                <w:szCs w:val="28"/>
              </w:rPr>
            </w:pPr>
            <w:r w:rsidRPr="00246720">
              <w:rPr>
                <w:iCs/>
                <w:sz w:val="28"/>
                <w:szCs w:val="28"/>
              </w:rPr>
              <w:t>Подведение итогов урока.</w:t>
            </w:r>
          </w:p>
        </w:tc>
        <w:tc>
          <w:tcPr>
            <w:tcW w:w="2904" w:type="dxa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firstLine="13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Педагогика сотрудничества</w:t>
            </w:r>
          </w:p>
        </w:tc>
        <w:tc>
          <w:tcPr>
            <w:tcW w:w="3034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Коллективный вывод</w:t>
            </w: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Подведение итогов в паре (сравнение)</w:t>
            </w:r>
          </w:p>
        </w:tc>
      </w:tr>
      <w:tr w:rsidR="00246720" w:rsidRPr="00246720" w:rsidTr="00246720">
        <w:trPr>
          <w:trHeight w:val="855"/>
          <w:jc w:val="center"/>
        </w:trPr>
        <w:tc>
          <w:tcPr>
            <w:tcW w:w="1029" w:type="dxa"/>
            <w:shd w:val="clear" w:color="auto" w:fill="FFFFFF"/>
          </w:tcPr>
          <w:p w:rsidR="00246720" w:rsidRPr="00246720" w:rsidRDefault="00246720" w:rsidP="00246720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Pr="0024672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  <w:p w:rsidR="00246720" w:rsidRPr="00246720" w:rsidRDefault="00246720" w:rsidP="00673A40">
            <w:pPr>
              <w:tabs>
                <w:tab w:val="left" w:pos="0"/>
              </w:tabs>
              <w:spacing w:after="0" w:line="240" w:lineRule="auto"/>
              <w:ind w:left="42" w:hanging="42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shd w:val="clear" w:color="auto" w:fill="FFFFFF"/>
          </w:tcPr>
          <w:p w:rsidR="00246720" w:rsidRPr="00246720" w:rsidRDefault="00246720" w:rsidP="00246720">
            <w:pPr>
              <w:tabs>
                <w:tab w:val="left" w:pos="0"/>
              </w:tabs>
              <w:spacing w:after="0" w:line="240" w:lineRule="auto"/>
              <w:rPr>
                <w:iCs/>
                <w:sz w:val="28"/>
                <w:szCs w:val="28"/>
              </w:rPr>
            </w:pPr>
            <w:r w:rsidRPr="00246720">
              <w:rPr>
                <w:iCs/>
                <w:sz w:val="28"/>
                <w:szCs w:val="28"/>
              </w:rPr>
              <w:t>Рефлексия</w:t>
            </w:r>
          </w:p>
        </w:tc>
        <w:tc>
          <w:tcPr>
            <w:tcW w:w="2922" w:type="dxa"/>
            <w:gridSpan w:val="3"/>
          </w:tcPr>
          <w:p w:rsidR="00246720" w:rsidRPr="00246720" w:rsidRDefault="00246720" w:rsidP="00673A40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Здоровьесберегающий подход</w:t>
            </w:r>
          </w:p>
        </w:tc>
        <w:tc>
          <w:tcPr>
            <w:tcW w:w="3041" w:type="dxa"/>
            <w:gridSpan w:val="2"/>
          </w:tcPr>
          <w:p w:rsidR="00246720" w:rsidRPr="00246720" w:rsidRDefault="00246720" w:rsidP="00673A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46720">
              <w:rPr>
                <w:sz w:val="28"/>
                <w:szCs w:val="28"/>
              </w:rPr>
              <w:t>Тренинг «Я смог…что не получилось?»</w:t>
            </w:r>
          </w:p>
        </w:tc>
      </w:tr>
    </w:tbl>
    <w:p w:rsidR="00246720" w:rsidRPr="00246720" w:rsidRDefault="00246720" w:rsidP="00246720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 xml:space="preserve">         Применение различных технологий и информационно-компьютерной, в особенности, сопровождаю обязательно в комплексе со здоровьесберегающей технологией (физкультминутки, гимнастики для глаз, слуха, упражнения на релаксацию,  оздоровительные игры на переменах, рефлексии), так как формирование ответственного отношения к здоровью подрастающего поколения – важнейшее и необходимое условие успешности современного человека. Данная технология проходит красной линией через все этапы урока. </w:t>
      </w: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 xml:space="preserve">           Уверена, что здоровый ребёнок – это комплекс физического, психического и социального благополучия. Для укрепления психического здоровья учащихся использую аутогенную тренировку (самовнушение), упражнения на снятие нервного напряжения, на развитие эмоциональной сферы.</w:t>
      </w: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 xml:space="preserve">           Считаю, что процесс обучения должен строиться с применением современных образовательных технологий и сочетаться с процессом воспитания, ведь безнравственная бездуховная личность, вооружённая </w:t>
      </w:r>
    </w:p>
    <w:p w:rsidR="00246720" w:rsidRPr="00350D9D" w:rsidRDefault="00246720" w:rsidP="00246720">
      <w:pPr>
        <w:spacing w:after="0"/>
        <w:jc w:val="both"/>
        <w:rPr>
          <w:sz w:val="28"/>
          <w:szCs w:val="28"/>
        </w:rPr>
      </w:pPr>
      <w:r w:rsidRPr="00246720">
        <w:rPr>
          <w:sz w:val="28"/>
          <w:szCs w:val="28"/>
        </w:rPr>
        <w:t xml:space="preserve">           В завершении хочу ещё раз подчеркнуть, что  все современные технологии, а  компьютерная, в особенности, может стать в образовании и тренажёром, и средством контроля, средством подвижной наглядности и мониторинга, хранителем и распространителем информации. При грамотном применении информационно-коммуникативной технологии существенно повышается эффективность обучения, культура урока, формируются интерес к предмету, а, значит, образование младших школьников становится качественным, отвечающим требованиям новых образовательных стандартов.</w:t>
      </w:r>
    </w:p>
    <w:p w:rsidR="00246720" w:rsidRPr="00246720" w:rsidRDefault="00246720" w:rsidP="00246720">
      <w:pPr>
        <w:spacing w:after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246720">
        <w:rPr>
          <w:bCs/>
          <w:sz w:val="28"/>
          <w:szCs w:val="28"/>
        </w:rPr>
        <w:t xml:space="preserve">Если учитель не научился анализировать факты и сознавать педагогические явления, то повторяющиеся из года в год дела кажутся ему скучными, однообразными, он теряет интерес к собственному труду. Сущность педагогического опыта в том заключается, что перед учителем каждый год открывается что-то новое, и в стремлении постигнуть новое раскрываются его творческие силы» </w:t>
      </w:r>
      <w:r w:rsidRPr="00246720">
        <w:rPr>
          <w:bCs/>
          <w:sz w:val="28"/>
          <w:szCs w:val="28"/>
        </w:rPr>
        <w:br/>
        <w:t xml:space="preserve">                      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246720">
        <w:rPr>
          <w:bCs/>
          <w:sz w:val="28"/>
          <w:szCs w:val="28"/>
        </w:rPr>
        <w:t xml:space="preserve">  В.А. Сухомлинский                     </w:t>
      </w:r>
    </w:p>
    <w:p w:rsidR="00246720" w:rsidRPr="00246720" w:rsidRDefault="00246720" w:rsidP="00246720">
      <w:pPr>
        <w:spacing w:after="0"/>
        <w:rPr>
          <w:sz w:val="28"/>
          <w:szCs w:val="28"/>
        </w:rPr>
      </w:pP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 w:line="240" w:lineRule="auto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 w:line="240" w:lineRule="auto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 w:line="240" w:lineRule="auto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 w:line="240" w:lineRule="auto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 w:line="240" w:lineRule="auto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 w:line="240" w:lineRule="auto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 w:line="240" w:lineRule="auto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 w:line="240" w:lineRule="auto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 w:line="240" w:lineRule="auto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 w:line="240" w:lineRule="auto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 w:line="240" w:lineRule="auto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 w:line="240" w:lineRule="auto"/>
        <w:jc w:val="both"/>
        <w:rPr>
          <w:sz w:val="28"/>
          <w:szCs w:val="28"/>
        </w:rPr>
      </w:pPr>
    </w:p>
    <w:p w:rsidR="00246720" w:rsidRPr="00246720" w:rsidRDefault="00246720" w:rsidP="00246720">
      <w:pPr>
        <w:spacing w:after="0" w:line="240" w:lineRule="auto"/>
        <w:jc w:val="both"/>
        <w:rPr>
          <w:sz w:val="28"/>
          <w:szCs w:val="28"/>
        </w:rPr>
      </w:pPr>
    </w:p>
    <w:p w:rsidR="00662CE3" w:rsidRDefault="00662CE3"/>
    <w:sectPr w:rsidR="00662CE3" w:rsidSect="00694C5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33" w:rsidRDefault="00E87E33" w:rsidP="00FE223B">
      <w:pPr>
        <w:spacing w:after="0" w:line="240" w:lineRule="auto"/>
      </w:pPr>
      <w:r>
        <w:separator/>
      </w:r>
    </w:p>
  </w:endnote>
  <w:endnote w:type="continuationSeparator" w:id="0">
    <w:p w:rsidR="00E87E33" w:rsidRDefault="00E87E33" w:rsidP="00FE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C6" w:rsidRDefault="00FD62A3">
    <w:pPr>
      <w:pStyle w:val="a5"/>
      <w:jc w:val="center"/>
    </w:pPr>
    <w:r>
      <w:fldChar w:fldCharType="begin"/>
    </w:r>
    <w:r w:rsidR="0007556F">
      <w:instrText>PAGE   \* MERGEFORMAT</w:instrText>
    </w:r>
    <w:r>
      <w:fldChar w:fldCharType="separate"/>
    </w:r>
    <w:r w:rsidR="007E6E87">
      <w:rPr>
        <w:noProof/>
      </w:rPr>
      <w:t>1</w:t>
    </w:r>
    <w:r>
      <w:fldChar w:fldCharType="end"/>
    </w:r>
  </w:p>
  <w:p w:rsidR="008D18C6" w:rsidRDefault="00E87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33" w:rsidRDefault="00E87E33" w:rsidP="00FE223B">
      <w:pPr>
        <w:spacing w:after="0" w:line="240" w:lineRule="auto"/>
      </w:pPr>
      <w:r>
        <w:separator/>
      </w:r>
    </w:p>
  </w:footnote>
  <w:footnote w:type="continuationSeparator" w:id="0">
    <w:p w:rsidR="00E87E33" w:rsidRDefault="00E87E33" w:rsidP="00FE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254F"/>
    <w:multiLevelType w:val="hybridMultilevel"/>
    <w:tmpl w:val="9DF0A194"/>
    <w:lvl w:ilvl="0" w:tplc="03A882D2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1E301D"/>
    <w:multiLevelType w:val="hybridMultilevel"/>
    <w:tmpl w:val="E176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91F61"/>
    <w:multiLevelType w:val="hybridMultilevel"/>
    <w:tmpl w:val="35B4C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714A"/>
    <w:multiLevelType w:val="hybridMultilevel"/>
    <w:tmpl w:val="C4D2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720"/>
    <w:rsid w:val="000701E9"/>
    <w:rsid w:val="0007556F"/>
    <w:rsid w:val="001D3518"/>
    <w:rsid w:val="00246720"/>
    <w:rsid w:val="00350D9D"/>
    <w:rsid w:val="00662CE3"/>
    <w:rsid w:val="00693A0E"/>
    <w:rsid w:val="006D2D2F"/>
    <w:rsid w:val="007E6E87"/>
    <w:rsid w:val="009D5E40"/>
    <w:rsid w:val="00B94127"/>
    <w:rsid w:val="00C6473C"/>
    <w:rsid w:val="00D40D15"/>
    <w:rsid w:val="00E87E33"/>
    <w:rsid w:val="00EE3A11"/>
    <w:rsid w:val="00F15593"/>
    <w:rsid w:val="00FD3187"/>
    <w:rsid w:val="00FD62A3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6FEE"/>
  <w15:docId w15:val="{A54848DF-83F3-4574-8A4D-A5956514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20"/>
    <w:pPr>
      <w:spacing w:after="200" w:line="276" w:lineRule="auto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6720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246720"/>
    <w:rPr>
      <w:rFonts w:cs="Times New Roman"/>
    </w:rPr>
  </w:style>
  <w:style w:type="character" w:styleId="a4">
    <w:name w:val="Hyperlink"/>
    <w:basedOn w:val="a0"/>
    <w:uiPriority w:val="99"/>
    <w:rsid w:val="00246720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4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720"/>
    <w:rPr>
      <w:rFonts w:ascii="Times New Roman" w:eastAsia="Times New Roman" w:hAnsi="Times New Roman"/>
      <w:lang w:eastAsia="en-US"/>
    </w:rPr>
  </w:style>
  <w:style w:type="paragraph" w:styleId="a7">
    <w:name w:val="Normal (Web)"/>
    <w:basedOn w:val="a"/>
    <w:uiPriority w:val="99"/>
    <w:rsid w:val="00246720"/>
    <w:pPr>
      <w:spacing w:before="220" w:after="100" w:afterAutospacing="1" w:line="280" w:lineRule="atLeast"/>
    </w:pPr>
    <w:rPr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2467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2019-08-25T18:47:00Z</dcterms:created>
  <dcterms:modified xsi:type="dcterms:W3CDTF">2024-09-03T17:45:00Z</dcterms:modified>
</cp:coreProperties>
</file>